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Landkreis Barnim, Hauptamt</w:t>
            </w:r>
          </w:p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Am Markt 1, Poststelle, Haus D, Raum D.019</w:t>
            </w:r>
          </w:p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16225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Eberswalde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Bauleistung: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Bauma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I-Vst-11/19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Humboldt-Gymnasium Eberswalde - 7.BA - Ger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stbauarbeiten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10-GV-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Ö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-024-2026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Arbeiten im Bereich der Glasfassaden hier Fassadenger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st</w:t>
                  </w:r>
                </w:p>
              </w:tc>
            </w:tr>
          </w:tbl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34A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34A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Vertragsformular 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 Instandhaltung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34A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Lohngleitklausel - Berechnung des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nderungssatzes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34A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Nachunternehmerleistungen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34A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34A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34A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34A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34A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34A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34A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uterung dienen, ohne Vertragsbestandteil zu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34A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34A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34A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221 oder 222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Angaben zur Preisermittlung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34A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34A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34A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</w:tbl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Gesamtsumme der j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hrlichen Verg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tung gem. Instandhaltungsvertrag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Euro*</w:t>
                  </w:r>
                </w:p>
              </w:tc>
            </w:tr>
          </w:tbl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(Bei mehreren Instandhaltungsvertr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gen ist die Summe der j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hrlichen Verg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tungen einzutragen.)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* Nur ausf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llen, wenn den Vergabeunterlagen ein Instandhaltungsvertrag beiliegt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Haupt- und alle Nebenangebote sowie auf die Preise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angeordnete Leistungen, die auf Grundlage der Preisermittlung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die vertragliche Leistung zu bilden sind</w:t>
            </w:r>
          </w:p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(Preisnachlass gilt nicht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Instandhaltungsangebot)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von Bauleistungen (VOB/B), Ausgabe 2016,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 bin/Wir sind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die zu vergebene Bauleistung 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qualifiziert und im 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qualifikationsverzeichnis eingetragen unter Nummer: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34A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 bin/Wir sind kleines oder mittleres Unternehmen - KMU - (&lt; 250 Besch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ftigte und &lt;= 50 Mio Euro Jahresumsatz bzw. &lt;= 43 Mio Jahresbilanzsumme). (Bietergemeinschaften gelten nur dann als KMU, wenn der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berwiegende Teil des Auftrags von (einem) Partner(n) der Bietergemeinschaft erbracht wird, der/die als KMU einzustufen ist/si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nd.)</w:t>
                  </w:r>
                </w:p>
              </w:tc>
            </w:tr>
          </w:tbl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34A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alle Leistungen im eigenen Betrieb 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hren werde(n).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34A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34A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ich/wir die Leistungen, die nicht im Verzeichnis Nachunternehmerleistungen bzw. Verzeichnis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lastRenderedPageBreak/>
                    <w:t>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Unternehmer aufgef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hrt sind, im eigenen Betrieb 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hren werde(n).</w:t>
                  </w:r>
                </w:p>
              </w:tc>
            </w:tr>
          </w:tbl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nderungen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der Vergabeunterlagen Gegenstand meines/unseres Angebotes sind.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ein nach der Leistungsbeschreibung ggf. zu benennender Sicherheits- und Gesundheitsschutzkoordinator gem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Baustellenverordnung und dessen Stellvertreter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 die nach den “Regeln zum Arb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eitsschutz auf Baustellen; geeigneter Koordinator (Konkretisierung zu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3 BaustellV) (RAB 30)” geforderte Qualifikation verf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gen, um die nach Baustellenverordnung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bertragenen Aufgaben fachgerecht zu 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urden.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en, umfasst.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he von 15 Prozent der Brutto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abrechnungssumme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jede vom zust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ndigen Finanzamt vorgenommene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 in Bezug auf eine vorgelegte Freistellungsbescheinigung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48b EStG) dem Auftraggeber unverz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glich in Textform mitteile/n.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Unterschrift (bei schriftlichem Angebot)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34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Ist</w:t>
            </w:r>
          </w:p>
          <w:p w:rsidR="00000000" w:rsidRDefault="00834A5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bei einem elektronisch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bermitteltem Angebot in Textform der Bieter nicht erkennbar,</w:t>
            </w:r>
          </w:p>
          <w:p w:rsidR="00000000" w:rsidRDefault="00834A5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:rsidR="00000000" w:rsidRDefault="00834A5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signiert/mit elektronischem Siegel versehen werden muss, nicht wie vorgegeben signiert/mit elektronischem Siegel versehen,</w:t>
            </w:r>
          </w:p>
          <w:p w:rsidR="00000000" w:rsidRDefault="00834A5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ausgeschlossen.</w:t>
            </w:r>
          </w:p>
        </w:tc>
      </w:tr>
    </w:tbl>
    <w:p w:rsidR="00000000" w:rsidRDefault="00834A56">
      <w:bookmarkStart w:id="1" w:name="SV_RefID_PageTotal"/>
      <w:bookmarkEnd w:id="1"/>
    </w:p>
    <w:sectPr w:rsidR="00000000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34A56">
      <w:pPr>
        <w:spacing w:after="0" w:line="240" w:lineRule="auto"/>
      </w:pPr>
      <w:r>
        <w:separator/>
      </w:r>
    </w:p>
  </w:endnote>
  <w:endnote w:type="continuationSeparator" w:id="0">
    <w:p w:rsidR="00000000" w:rsidRDefault="00834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834A5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:rsidR="00000000" w:rsidRDefault="00834A5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834A5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834A5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  <w:r>
            <w:rPr>
              <w:rFonts w:ascii="Arial" w:hAnsi="Arial" w:cs="Arial"/>
              <w:color w:val="808080"/>
              <w:sz w:val="12"/>
              <w:szCs w:val="12"/>
            </w:rPr>
            <w:t>03.03.2026 15:56 Uhr - VMS 12.4.1.0113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34A56">
      <w:pPr>
        <w:spacing w:after="0" w:line="240" w:lineRule="auto"/>
      </w:pPr>
      <w:r>
        <w:separator/>
      </w:r>
    </w:p>
  </w:footnote>
  <w:footnote w:type="continuationSeparator" w:id="0">
    <w:p w:rsidR="00000000" w:rsidRDefault="00834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834A5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213</w:t>
          </w: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834A5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- Einheitliche Fassung)</w:t>
          </w:r>
          <w:r>
            <w:rPr>
              <w:rFonts w:ascii="Arial" w:hAnsi="Arial" w:cs="Arial"/>
              <w:color w:val="000000"/>
              <w:sz w:val="16"/>
              <w:szCs w:val="16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:rsidR="00000000" w:rsidRDefault="00834A5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19C4E9C"/>
    <w:multiLevelType w:val="singleLevel"/>
    <w:tmpl w:val="D934645F"/>
    <w:lvl w:ilvl="0">
      <w:numFmt w:val="decimal"/>
      <w:lvlText w:val="•"/>
      <w:lvlJc w:val="left"/>
    </w:lvl>
  </w:abstractNum>
  <w:abstractNum w:abstractNumId="1" w15:restartNumberingAfterBreak="0">
    <w:nsid w:val="BC6F8BD7"/>
    <w:multiLevelType w:val="singleLevel"/>
    <w:tmpl w:val="4D420C01"/>
    <w:lvl w:ilvl="0">
      <w:numFmt w:val="decimal"/>
      <w:lvlText w:val="•"/>
      <w:lvlJc w:val="left"/>
    </w:lvl>
  </w:abstractNum>
  <w:abstractNum w:abstractNumId="2" w15:restartNumberingAfterBreak="0">
    <w:nsid w:val="CBAD9542"/>
    <w:multiLevelType w:val="singleLevel"/>
    <w:tmpl w:val="4656E1DA"/>
    <w:lvl w:ilvl="0">
      <w:numFmt w:val="decimal"/>
      <w:lvlText w:val="•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A56"/>
    <w:rsid w:val="0083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37DE9B3-D6ED-40DC-B174-35B10391A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768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"Christian.Mertens"</dc:creator>
  <cp:keywords/>
  <dc:description/>
  <cp:lastModifiedBy>"Christian.Mertens"</cp:lastModifiedBy>
  <cp:revision>2</cp:revision>
  <dcterms:created xsi:type="dcterms:W3CDTF">2026-03-03T14:56:00Z</dcterms:created>
  <dcterms:modified xsi:type="dcterms:W3CDTF">2026-03-03T14:56:00Z</dcterms:modified>
</cp:coreProperties>
</file>